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2C" w:rsidRPr="008C3A2C" w:rsidRDefault="008C3A2C" w:rsidP="008C3A2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Sieć wodociągowa Stary Sielec - Rogożewo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br/>
      </w: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Numer ogłoszenia: 201344 - 2010; data zamieszczenia: 08.07.2010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br/>
        <w:t>OGŁOSZENIE O ZAMÓWIENIU - roboty budowlane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Zamieszczanie ogłoszenia: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obowiązkowe.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Ogłoszenie dotyczy: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zamówienia publicznego.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SEKCJA I: ZAMAWIAJĄCY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I. 1) NAZWA I ADRES: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Gmina Jutrosin , ul. Rynek 26, 63-930 Jutrosin, woj. wielkopolskie, tel. 0 65 547 14 19, faks 0 65 547 14 51.</w:t>
      </w:r>
    </w:p>
    <w:p w:rsidR="008C3A2C" w:rsidRPr="008C3A2C" w:rsidRDefault="008C3A2C" w:rsidP="008C3A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zamawiającego: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WWW.BIP.JUTROSIN.EU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I. 2) RODZAJ ZAMAWIAJĄCEGO: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Administracja samorządowa.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SEKCJA II: PRZEDMIOT ZAMÓWIENIA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II.1) OKREŚLENIE PRZEDMIOTU ZAMÓWIENIA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II.1.1) Nazwa nadana zamówieniu przez zamawiającego: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Sieć wodociągowa Stary Sielec - Rogożewo.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II.1.2) Rodzaj zamówienia: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roboty budowlane.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II.1.3) Określenie przedmiotu oraz wielkości lub zakresu zamówienia: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Przedmiotem zamówienia jest - wodociąg z rur ciśnieniowych do wody użytkowej 160 mm z rur PVC PN10, - 1 631,0 m - wodociąg z rur ciśnieniowych do wody użytkowej 110 mm z rur PVC PN10, - 115,0 m - montaż zasuw odcinających, - montaż hydrantów nadziemnych 80 mm - przyłącza wodociągowe z rur PE 32 mm/SDR11/ - 82,0 m / 8 szt. - przyłącza wodociągowe z rur PE 63 mm/SDR11/ - 78,0 m / 1 szt. - montaż zestawów wodomierzowych skrzydełkowych - związane roboty ziemne - związane roboty nawierzchniowe Zakres robót przy wykonywaniu sieci wodociągowej obejmuje: - oznakowanie robót, - dostawę materiałów, - wykonanie prac przygotowawczych, w tym rozbiórki istniejących nawierzchni, przekopy próbne - oraz podwieszenie instalacji obcych, - wykonanie wykopu w gruncie kat. III-IV wraz z umocnieniem ścian wykopu i jego odwodnieniem, - przygotowanie podłoża pod przewody i obiekty na sieci, - wykonanie przejść przez przeszkody terenowe, - ułożenie przewodów wodociągowych, odgałęzień, montaż rur ochronnych i armatury, - zasypanie i zagęszczenie wykopu z demontażem umocnień ścian wykopu, - odtworzenie nawierzchni po robotach, - przeprowadzenie pomiarów i badań wymaganych w specyfikacji technicznej..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II.1.4) Czy przewiduje się udzielenie zamówień uzupełniających: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II.1.5) Wspólny Słownik Zamówień (CPV):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45.23.21.50-8.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II.1.6) Czy dopuszcza się złożenie oferty częściowej: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II.1.7) Czy dopuszcza się złożenie oferty wariantowej: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8C3A2C" w:rsidRPr="008C3A2C" w:rsidRDefault="008C3A2C" w:rsidP="008C3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II.2) CZAS TRWANIA ZAMÓWIENIA LUB TERMIN WYKONANIA: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Zakończenie: 30.11.2010.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SEKCJA III: INFORMACJE O CHARAKTERZE PRAWNYM, EKONOMICZNYM, FINANSOWYM I TECHNICZNYM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III.1) WADIUM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Informacja na temat wadium: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Zamawiający nie wymaga wniesienia wadium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III.2) ZALICZKI</w:t>
      </w:r>
    </w:p>
    <w:p w:rsidR="008C3A2C" w:rsidRPr="008C3A2C" w:rsidRDefault="008C3A2C" w:rsidP="008C3A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Czy przewiduje się udzielenie zaliczek na poczet wykonania zamówienia: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nie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III.3) WARUNKI UDZIAŁU W POSTĘPOWANIU ORAZ OPIS SPOSOBU DOKONYWANIA OCENY SPEŁNIANIA TYCH WARUNKÓW</w:t>
      </w:r>
    </w:p>
    <w:p w:rsidR="008C3A2C" w:rsidRPr="008C3A2C" w:rsidRDefault="008C3A2C" w:rsidP="008C3A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 3.1) Uprawnienia do wykonywania określonej działalności lub czynności, jeżeli przepisy prawa nakładają obowiązek ich posiadania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8C3A2C" w:rsidRPr="008C3A2C" w:rsidRDefault="008C3A2C" w:rsidP="008C3A2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posiadania uprawnień do wykonywania określonej działalności lub czynności, jeżeli przepisy prawa nakładają obowiązek ich posiadania</w:t>
      </w:r>
    </w:p>
    <w:p w:rsidR="008C3A2C" w:rsidRPr="008C3A2C" w:rsidRDefault="008C3A2C" w:rsidP="008C3A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III.3.2) Wiedza i doświadczenie</w:t>
      </w:r>
    </w:p>
    <w:p w:rsidR="008C3A2C" w:rsidRPr="008C3A2C" w:rsidRDefault="008C3A2C" w:rsidP="008C3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8C3A2C" w:rsidRPr="008C3A2C" w:rsidRDefault="008C3A2C" w:rsidP="008C3A2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Warunek ten zostanie uznany za spełniony, jeżeli Wykonawca wykonał, co najmniej 1 robotę budowlaną tj.: robotę polegającą na budowie lub przebudowie sieci wodociągowej, w okresie ostatnich 5 lat przed upływem terminu składania ofert, a jeżeli okres prowadzenia działalności jest krótszy - w tym okresie, o wartości nie niższej niż 150.000,00zł</w:t>
      </w:r>
    </w:p>
    <w:p w:rsidR="008C3A2C" w:rsidRPr="008C3A2C" w:rsidRDefault="008C3A2C" w:rsidP="008C3A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III.3.4) Osoby zdolne do wykonania zamówienia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8C3A2C" w:rsidRPr="008C3A2C" w:rsidRDefault="008C3A2C" w:rsidP="008C3A2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Warunek ten zostanie uznany za spełniony, jeżeli co najmniej jedna osoba, która będzie uczestniczyć w wykonywaniu zamówienia posiada uprawnienia budowlane do pełnienia funkcji kierownika budowy w specjalności odpowiadającej przedmiotowi zamówienia</w:t>
      </w:r>
    </w:p>
    <w:p w:rsidR="008C3A2C" w:rsidRPr="008C3A2C" w:rsidRDefault="008C3A2C" w:rsidP="008C3A2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III.3.5) Sytuacja ekonomiczna i finansowa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Opis sposobu dokonywania oceny spełniania tego warunku</w:t>
      </w:r>
    </w:p>
    <w:p w:rsidR="008C3A2C" w:rsidRPr="008C3A2C" w:rsidRDefault="008C3A2C" w:rsidP="008C3A2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Warunek ten zostanie uznany za spełniony, jeżeli: - wykonawca posiada środki finansowe na rachunku lub zdolność kredytową w wysokości nie mniejszej niż 300.000,00 Zł., - wykonawca jest ubezpieczony od odpowiedzialności 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lastRenderedPageBreak/>
        <w:t>cywilnej w zakresie prowadzonej działalności na kwotę nie mniejszą niż 500.000,00 zł.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8C3A2C" w:rsidRPr="008C3A2C" w:rsidRDefault="008C3A2C" w:rsidP="008C3A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wykaz robót budowlanych w zakresie niezbędnym do wykazania spełniania warunku wiedzy i doświadczenia, wykonanych w okresie ostatnich pięciu lat przed upływem terminu składania ofert albo wniosków o dopuszczenie do udziału w postępowaniu, a jeżeli okres prowadzenia działalności jest krótszy - w tym okresie, z podaniem ich rodzaju i wartości, daty i miejsca wykonania oraz załączeniem dokumentu potwierdzającego, że roboty zostały wykonane zgodnie z zasadami sztuki budowlanej i prawidłowo ukończone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oświadczenie, że osoby, które będą uczestniczyć w wykonywaniu zamówienia, posiadają wymagane uprawnienia, jeżeli ustawy nakładają obowiązek posiadania takich uprawnień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informację banku lub spółdzielczej kasy oszczędnościowo-kredytowej, w których wykonawca posiada rachunek, potwierdzającą wysokość posiadanych środków finansowych lub zdolność kredytową wykonawcy, wystawioną nie wcześniej niż 3 miesiące przed upływem terminu składania wniosków o dopuszczenie do udziału w postępowaniu o udzielenie zamówienia albo składania ofert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opłaconą polisę, a w przypadku jej braku inny dokument potwierdzający, że wykonawca jest ubezpieczony od odpowiedzialności cywilnej w zakresie prowadzonej działalności związanej z przedmiotem zamówienia </w:t>
      </w:r>
    </w:p>
    <w:p w:rsidR="008C3A2C" w:rsidRPr="008C3A2C" w:rsidRDefault="008C3A2C" w:rsidP="008C3A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Wykonawca powołujący się przy wykazywaniu spełnienia warunków udziału w postępowaniu na zdolność finansową innych podmiotów, przedkłada informację banku lub spółdzielczej kasy oszczędnościowo-kredytowej, dotyczącą podmiotu, z którego zdolności finansowej korzysta na podstawie art. 26 ust. 2b ustawy, potwierdzającą wysokość posiadanych przez ten podmiot środków finansowych lub jego zdolność kredytową, wystawioną nie wcześniej niż 3 miesiące przed upływem terminu składania wniosków o dopuszczenie do udziału w postępowaniu o udzielenie zamówienia albo składania ofert.</w:t>
      </w:r>
    </w:p>
    <w:p w:rsidR="008C3A2C" w:rsidRPr="008C3A2C" w:rsidRDefault="008C3A2C" w:rsidP="008C3A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III.4.2) W zakresie potwierdzenia niepodlegania wykluczeniu na podstawie art. 24 ust. 1 ustawy, należy przedłożyć: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oświadczenie o braku podstaw do wykluczenia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aktualny odpis z właściwego rejestru, jeżeli odrębne przepisy wymagają wpisu do rejestru, w celu wykazania braku podstaw do wykluczenia w oparciu o art. 24 ust. 1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2 ustawy, wystawiony nie wcześniej niż 6 miesięcy przed upływem terminu składania wniosków o dopuszczenie do udziału w postępowaniu o udzielenie zamówienia albo składania ofert, a w 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stosunku do osób fizycznych oświadczenie w zakresie art. 24 ust. 1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2 ustawy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aktualne zaświadczenie właściwego oddziału Zakładu Ubezpieczeń Społecznych lub Kasy Rolniczego Ubezpieczenia Społecznego potwierdzające, że wykonawca nie zalega z opłacaniem składek na ubezpieczenie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aktualną informację z Krajowego Rejestru Karnego w zakresie określonym w art. 24 ust. 1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4-8 ustawy, wystawioną nie wcześniej niż 6 miesięcy przed upływem terminu składania wniosków o dopuszczenie do udziału w postępowaniu o udzielenie zamówienia albo składania ofert </w:t>
      </w:r>
    </w:p>
    <w:p w:rsidR="008C3A2C" w:rsidRPr="008C3A2C" w:rsidRDefault="008C3A2C" w:rsidP="008C3A2C">
      <w:pPr>
        <w:numPr>
          <w:ilvl w:val="1"/>
          <w:numId w:val="4"/>
        </w:numPr>
        <w:spacing w:before="100" w:beforeAutospacing="1" w:after="18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aktualną informację z Krajowego Rejestru Karnego w zakresie określonym w art. 24 ust. 1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pkt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9 ustawy, wystawioną nie wcześniej niż 6 miesięcy przed upływem terminu składania wniosków o dopuszczenie do udziału w postępowaniu o udzielenie zamówienia albo składania ofert </w:t>
      </w:r>
    </w:p>
    <w:p w:rsidR="008C3A2C" w:rsidRPr="008C3A2C" w:rsidRDefault="008C3A2C" w:rsidP="008C3A2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III.7) Czy ogranicza się możliwość ubiegania się o zamówienie publiczne tylko dla wykonawców, u których ponad 50 % pracowników stanowią osoby niepełnosprawne: 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sz w:val="24"/>
          <w:szCs w:val="24"/>
        </w:rPr>
        <w:t>SEKCJA IV: PROCEDURA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IV.1) TRYB UDZIELENIA ZAMÓWIENIA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IV.1.1) Tryb udzielenia zamówienia: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przetarg nieograniczony.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IV.2) KRYTERIA OCENY OFERT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IV.2.1) Kryteria oceny ofert: 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>najniższa cena.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IV.2.2) Czy przeprowadzona będzie aukcja elektroniczna: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nie.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IV.3) ZMIANA UMOWY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Czy przewiduje się istotne zmiany postanowień zawartej umowy w stosunku do treści oferty, na podstawie której dokonano wyboru wykonawcy: 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IV.4) INFORMACJE ADMINISTRACYJNE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IV.4.1)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internetowej, na której jest dostępna specyfikacja istotnych warunków zamówienia: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www.bip.jutrosin.eu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br/>
      </w: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Specyfikację istotnych warunków zamówienia można uzyskać pod adresem: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Urząd Miasta i Gminy w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Jutrosine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Ul. Rynek 26 63-930 Jutrosin.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IV.4.4) Termin składania wniosków o dopuszczenie do udziału w postępowaniu lub ofert: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25.07.2010 godzina 10:00, miejsce: Urząd Miasta i Gminy w </w:t>
      </w:r>
      <w:proofErr w:type="spellStart"/>
      <w:r w:rsidRPr="008C3A2C">
        <w:rPr>
          <w:rFonts w:ascii="Times New Roman" w:eastAsia="Times New Roman" w:hAnsi="Times New Roman" w:cs="Times New Roman"/>
          <w:sz w:val="24"/>
          <w:szCs w:val="24"/>
        </w:rPr>
        <w:t>Jutrosine</w:t>
      </w:r>
      <w:proofErr w:type="spellEnd"/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Ul. Rynek 26 63-930 Jutrosin sekretariat (pokój nr 5).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IV.4.5) Termin związania ofertą: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okres w dniach: 30 (od ostatecznego terminu składania ofert).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>IV.4.16) Informacje dodatkowe, w tym dotyczące finansowania projektu/programu ze środków Unii Europejskiej: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 xml:space="preserve"> Program Rozwoju Obszarów Wiejskich 2007-2013 w ramach działania Podstawowe usługi dla gospodarki i ludności wiejskiej.</w:t>
      </w:r>
    </w:p>
    <w:p w:rsidR="008C3A2C" w:rsidRPr="008C3A2C" w:rsidRDefault="008C3A2C" w:rsidP="008C3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A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8C3A2C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4A329D" w:rsidRDefault="004A329D"/>
    <w:sectPr w:rsidR="004A3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61726"/>
    <w:multiLevelType w:val="multilevel"/>
    <w:tmpl w:val="700C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F66130"/>
    <w:multiLevelType w:val="multilevel"/>
    <w:tmpl w:val="8A20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BB7DFB"/>
    <w:multiLevelType w:val="multilevel"/>
    <w:tmpl w:val="94F4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811D33"/>
    <w:multiLevelType w:val="multilevel"/>
    <w:tmpl w:val="AC62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C3A2C"/>
    <w:rsid w:val="004A329D"/>
    <w:rsid w:val="008C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hheader">
    <w:name w:val="kh_header"/>
    <w:basedOn w:val="Normalny"/>
    <w:rsid w:val="008C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C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htitle">
    <w:name w:val="kh_title"/>
    <w:basedOn w:val="Normalny"/>
    <w:rsid w:val="008C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1473</Words>
  <Characters>8838</Characters>
  <Application>Microsoft Office Word</Application>
  <DocSecurity>0</DocSecurity>
  <Lines>73</Lines>
  <Paragraphs>20</Paragraphs>
  <ScaleCrop>false</ScaleCrop>
  <Company/>
  <LinksUpToDate>false</LinksUpToDate>
  <CharactersWithSpaces>10291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2010-07-08T11:56:00Z</dcterms:created>
  <dcterms:modified xsi:type="dcterms:W3CDTF">2010-07-08T11:56:00Z</dcterms:modified>
</cp:coreProperties>
</file>